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2A" w:rsidRPr="0084342A" w:rsidRDefault="0084342A" w:rsidP="0084342A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>Regulamin Szkolnego Konkursu Bibliotecznego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pl-PL"/>
        </w:rPr>
        <w:t>„Z kart książki na papier i planszę”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Cele konkursu</w:t>
      </w:r>
    </w:p>
    <w:p w:rsidR="0084342A" w:rsidRPr="0084342A" w:rsidRDefault="0084342A" w:rsidP="008434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 wśród uczniów wszystkich klas.</w:t>
      </w:r>
    </w:p>
    <w:p w:rsidR="0084342A" w:rsidRPr="0084342A" w:rsidRDefault="0084342A" w:rsidP="008434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pięknego pisania (kaligrafii).</w:t>
      </w:r>
    </w:p>
    <w:p w:rsidR="0084342A" w:rsidRPr="0084342A" w:rsidRDefault="0084342A" w:rsidP="008434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oraz umiejętności pracy w grupie.</w:t>
      </w:r>
    </w:p>
    <w:p w:rsidR="0084342A" w:rsidRPr="0084342A" w:rsidRDefault="0084342A" w:rsidP="008434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literatury poprzez zabawę i formy plastyczne.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Organizator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biblioteka szkolna oraz zespół pedagogów szkolnych. 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Zadania konkursowe (Kategorie wiekowe)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I: Klasy 1–3 (Konkurs Kaligraficzno-Plastyczny)</w:t>
      </w:r>
    </w:p>
    <w:p w:rsidR="0084342A" w:rsidRPr="0084342A" w:rsidRDefault="0084342A" w:rsidP="008434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Przepisz najpiękniej jak potrafisz fragment ulubionej książki lub wiersza (1 strona).</w:t>
      </w:r>
    </w:p>
    <w:p w:rsidR="0084342A" w:rsidRPr="0084342A" w:rsidRDefault="0084342A" w:rsidP="008434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Tekst należy napisać na specjalnych kartkach do kaligrafii, które są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odebrania w bibliotece szkolnej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342A" w:rsidRPr="0084342A" w:rsidRDefault="0084342A" w:rsidP="008434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przepisanego tekstu należy wykonać ilustrację na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osobnej kartce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(format A4).</w:t>
      </w:r>
    </w:p>
    <w:p w:rsidR="0084342A" w:rsidRPr="0084342A" w:rsidRDefault="0084342A" w:rsidP="0084342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indywidualna.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II: Klasy 4–8 (Konkurs Projektowy)</w:t>
      </w:r>
    </w:p>
    <w:p w:rsidR="0084342A" w:rsidRPr="0084342A" w:rsidRDefault="0084342A" w:rsidP="008434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Wykonaj grę planszową lub karcianą na podstawie ulubionej książki lub serii książek/ zboru ulubionych książek.</w:t>
      </w:r>
    </w:p>
    <w:p w:rsidR="0084342A" w:rsidRPr="0084342A" w:rsidRDefault="0084342A" w:rsidP="008434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gra musi posiadać dołączoną, czytelną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instrukcję obsługi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(zasady gry).</w:t>
      </w:r>
    </w:p>
    <w:p w:rsidR="0084342A" w:rsidRPr="0084342A" w:rsidRDefault="0084342A" w:rsidP="0084342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indywidualna lub w grupach (maksymalnie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osoby/ można tworzyć grupy pomiędzy uczniami z różnych klas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Termin i miejsce składania prac</w:t>
      </w:r>
    </w:p>
    <w:p w:rsidR="0084342A" w:rsidRPr="0084342A" w:rsidRDefault="0084342A" w:rsidP="0084342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prace (teksty kaligraficzne wraz z ilustracjami oraz gry z instrukcjami) należy dostarczyć do biblioteki szkolnej w nieprzekraczalnym terminie do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marca 2026 r.</w:t>
      </w:r>
    </w:p>
    <w:p w:rsidR="0084342A" w:rsidRPr="0084342A" w:rsidRDefault="0084342A" w:rsidP="0084342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element pracy powinien być opatrzony metryczką: </w:t>
      </w: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autora/autorów oraz klasa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Kryteria oceny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Jury oceniać będzie:</w:t>
      </w:r>
    </w:p>
    <w:p w:rsidR="0084342A" w:rsidRPr="0084342A" w:rsidRDefault="0084342A" w:rsidP="0084342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kategorii 1-3: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staranność i estetykę pisma (kształt liter, brak poprawek), poprawność ortograficzną oraz pomysłowość wykonanej ilustracji.</w:t>
      </w:r>
    </w:p>
    <w:p w:rsidR="0084342A" w:rsidRPr="0084342A" w:rsidRDefault="0084342A" w:rsidP="0084342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kategorii 4-8:</w:t>
      </w: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oryginalność mechaniki gry, powiązanie z treścią książki, estetykę wykonania planszy/kart oraz jasność napisanej instrukcji.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Nagrody</w:t>
      </w:r>
    </w:p>
    <w:p w:rsidR="0084342A" w:rsidRPr="0084342A" w:rsidRDefault="0084342A" w:rsidP="0084342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otrzymają nagrody rzeczowe.</w:t>
      </w:r>
    </w:p>
    <w:p w:rsidR="0084342A" w:rsidRPr="0084342A" w:rsidRDefault="0084342A" w:rsidP="0084342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42A">
        <w:rPr>
          <w:rFonts w:ascii="Times New Roman" w:eastAsia="Times New Roman" w:hAnsi="Times New Roman" w:cs="Times New Roman"/>
          <w:sz w:val="24"/>
          <w:szCs w:val="24"/>
          <w:lang w:eastAsia="pl-PL"/>
        </w:rPr>
        <w:t>Najciekawsze gry zostaną udostępnione do grania w czytelni biblioteki szkolnej, a prace kaligraficzne zostaną zaprezentowane na wystawie pokonkursowej.</w:t>
      </w:r>
    </w:p>
    <w:p w:rsidR="0084342A" w:rsidRPr="0084342A" w:rsidRDefault="0084342A" w:rsidP="0084342A">
      <w:pPr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003D" w:rsidRDefault="0032003D"/>
    <w:sectPr w:rsidR="0032003D" w:rsidSect="0032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687"/>
    <w:multiLevelType w:val="multilevel"/>
    <w:tmpl w:val="2798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55549"/>
    <w:multiLevelType w:val="multilevel"/>
    <w:tmpl w:val="12B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85500"/>
    <w:multiLevelType w:val="multilevel"/>
    <w:tmpl w:val="6132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48398E"/>
    <w:multiLevelType w:val="multilevel"/>
    <w:tmpl w:val="5C2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46D4A"/>
    <w:multiLevelType w:val="multilevel"/>
    <w:tmpl w:val="0BC6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FC3A39"/>
    <w:multiLevelType w:val="multilevel"/>
    <w:tmpl w:val="ACAE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42A"/>
    <w:rsid w:val="0032003D"/>
    <w:rsid w:val="0084342A"/>
    <w:rsid w:val="008C6E70"/>
    <w:rsid w:val="00D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342A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34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1755</Characters>
  <Application>Microsoft Office Word</Application>
  <DocSecurity>0</DocSecurity>
  <Lines>14</Lines>
  <Paragraphs>4</Paragraphs>
  <ScaleCrop>false</ScaleCrop>
  <Company>Ministrerstwo Edukacji Narodowej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</dc:creator>
  <cp:lastModifiedBy>szef</cp:lastModifiedBy>
  <cp:revision>1</cp:revision>
  <dcterms:created xsi:type="dcterms:W3CDTF">2026-02-02T10:10:00Z</dcterms:created>
  <dcterms:modified xsi:type="dcterms:W3CDTF">2026-02-02T10:11:00Z</dcterms:modified>
</cp:coreProperties>
</file>